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48EDC" w14:textId="77777777" w:rsidR="00C90DA9" w:rsidRDefault="00BB7A1D">
      <w:pPr>
        <w:sectPr w:rsidR="00C90DA9" w:rsidSect="00BB7A1D">
          <w:type w:val="continuous"/>
          <w:pgSz w:w="11900" w:h="16840"/>
          <w:pgMar w:top="0" w:right="0" w:bottom="0" w:left="0" w:header="709" w:footer="709" w:gutter="0"/>
          <w:cols w:space="708"/>
          <w:docGrid w:linePitch="360"/>
        </w:sectPr>
      </w:pPr>
      <w:bookmarkStart w:id="0" w:name="_GoBack"/>
      <w:r>
        <w:rPr>
          <w:noProof/>
          <w:lang w:eastAsia="nl-NL"/>
        </w:rPr>
        <w:drawing>
          <wp:inline distT="0" distB="0" distL="0" distR="0" wp14:anchorId="62880300" wp14:editId="16E80838">
            <wp:extent cx="7556500" cy="19939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fhoofd CEC 24-05-2019.ps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AD3A546" w14:textId="77777777" w:rsidR="00A91B83" w:rsidRDefault="00A91B83"/>
    <w:p w14:paraId="12B960CC" w14:textId="1B0F6512" w:rsidR="00BB7A1D" w:rsidRDefault="00FF1E76">
      <w:r>
        <w:t xml:space="preserve">Cuijk, </w:t>
      </w:r>
      <w:r w:rsidR="004325A3">
        <w:t>13-05</w:t>
      </w:r>
      <w:r>
        <w:t>-2020</w:t>
      </w:r>
    </w:p>
    <w:p w14:paraId="29E0AEBB" w14:textId="77777777" w:rsidR="00FF1E76" w:rsidRDefault="00FF1E76"/>
    <w:p w14:paraId="1D414703" w14:textId="046E1071" w:rsidR="00FF1E76" w:rsidRDefault="00FF1E76">
      <w:r>
        <w:t>Beste mensen,</w:t>
      </w:r>
    </w:p>
    <w:p w14:paraId="050DFB4B" w14:textId="77777777" w:rsidR="00FF1E76" w:rsidRDefault="00FF1E76"/>
    <w:p w14:paraId="0D796844" w14:textId="768CE093" w:rsidR="00FF1E76" w:rsidRDefault="00FF1E76">
      <w:r>
        <w:t>Zoals u misschien</w:t>
      </w:r>
      <w:r w:rsidR="00E751FD">
        <w:t xml:space="preserve"> hebt</w:t>
      </w:r>
      <w:r>
        <w:t xml:space="preserve"> gelezen </w:t>
      </w:r>
      <w:r w:rsidR="00D3168B">
        <w:t>heeft het Cuijks Energie Collectief</w:t>
      </w:r>
      <w:r>
        <w:t xml:space="preserve"> inmiddels toestemming voor het leggen van zonnepanelen op het dak van de schouwburg. </w:t>
      </w:r>
      <w:r w:rsidR="00F60167">
        <w:t xml:space="preserve">Dit betekent dat </w:t>
      </w:r>
      <w:r w:rsidR="00702244">
        <w:t>inwoners van Cuijk weer in de gelegenheid gesteld worden om collectief zonnepanelen</w:t>
      </w:r>
      <w:r w:rsidR="00DC08C0">
        <w:t xml:space="preserve"> aan te schaffen, die op andermans dak liggen.</w:t>
      </w:r>
      <w:r w:rsidR="00DC79A8">
        <w:t xml:space="preserve"> Heeft u een dak dat niet gunstig ligt t.o.v. de zon</w:t>
      </w:r>
      <w:r w:rsidR="00747D5B">
        <w:t xml:space="preserve"> of anderszins reden om geen zonnepanelen op uw eigen dak te leggen, </w:t>
      </w:r>
      <w:r w:rsidR="00DC79A8">
        <w:t>dan ligt hier een kans.</w:t>
      </w:r>
      <w:r w:rsidR="00D03F1A">
        <w:t xml:space="preserve"> </w:t>
      </w:r>
      <w:r>
        <w:t>Wij willen u graag middels deze brief op de hoogte brengen van de stand van zaken.</w:t>
      </w:r>
    </w:p>
    <w:p w14:paraId="7CBCCEC0" w14:textId="77777777" w:rsidR="00A91B83" w:rsidRDefault="00A91B83"/>
    <w:p w14:paraId="1146CE08" w14:textId="10ED1DA5" w:rsidR="00FF1E76" w:rsidRDefault="00FF1E76">
      <w:r>
        <w:t xml:space="preserve">In onze vorige nieuwsbrief hebben wij aangekondigd dat er een avond georganiseerd </w:t>
      </w:r>
      <w:r w:rsidR="00285AE9">
        <w:t>zou gaan worden</w:t>
      </w:r>
      <w:r>
        <w:t xml:space="preserve"> voo</w:t>
      </w:r>
      <w:r w:rsidR="001206FD">
        <w:t>r</w:t>
      </w:r>
      <w:r>
        <w:t xml:space="preserve"> alle mensen, die zich </w:t>
      </w:r>
      <w:r w:rsidR="001206FD">
        <w:t xml:space="preserve">al </w:t>
      </w:r>
      <w:r w:rsidR="000F14DA">
        <w:t xml:space="preserve">voor ons </w:t>
      </w:r>
      <w:r w:rsidR="00C62886">
        <w:t>nieuwe</w:t>
      </w:r>
      <w:r w:rsidR="000F14DA">
        <w:t xml:space="preserve"> project</w:t>
      </w:r>
      <w:r>
        <w:t xml:space="preserve"> hebben ingeschreven. </w:t>
      </w:r>
    </w:p>
    <w:p w14:paraId="7ED9CA9E" w14:textId="2D0B9DCA" w:rsidR="00BA2F75" w:rsidRDefault="00FF1E76">
      <w:r>
        <w:t>Gezien de Coronacrisis laat d</w:t>
      </w:r>
      <w:r w:rsidR="00FC2F2F">
        <w:t>eze bijeenkomst</w:t>
      </w:r>
      <w:r>
        <w:t xml:space="preserve"> nog even op zich wachten. </w:t>
      </w:r>
      <w:r w:rsidR="00E363B4">
        <w:t xml:space="preserve">Maar ondertussen </w:t>
      </w:r>
      <w:r w:rsidR="00840B41">
        <w:t>zijn</w:t>
      </w:r>
      <w:r w:rsidR="00E363B4">
        <w:t xml:space="preserve"> </w:t>
      </w:r>
      <w:r w:rsidR="00840B41">
        <w:t xml:space="preserve">onze </w:t>
      </w:r>
      <w:r>
        <w:t xml:space="preserve">mensen </w:t>
      </w:r>
      <w:r w:rsidR="006D1D7E">
        <w:t xml:space="preserve">wel al </w:t>
      </w:r>
      <w:r>
        <w:t>bezig met de voorbereidende werkzaamheden</w:t>
      </w:r>
      <w:r w:rsidR="000C45C9">
        <w:t xml:space="preserve"> voor het realiseren van CEC 3, zonnepanelen op het dak van de schouwburg</w:t>
      </w:r>
      <w:r w:rsidR="008032D0">
        <w:t xml:space="preserve">. </w:t>
      </w:r>
    </w:p>
    <w:p w14:paraId="03182F2E" w14:textId="77777777" w:rsidR="00BA2F75" w:rsidRDefault="00BA2F75"/>
    <w:p w14:paraId="0FAAE070" w14:textId="5A21912D" w:rsidR="00FF1E76" w:rsidRDefault="008032D0">
      <w:r>
        <w:t>De offerteprocedure</w:t>
      </w:r>
      <w:r w:rsidR="00E41645">
        <w:t xml:space="preserve"> rondom de aanschaf van de zonnepanelen </w:t>
      </w:r>
      <w:r>
        <w:t xml:space="preserve">is in een afrondende fase, zodat we u </w:t>
      </w:r>
      <w:r w:rsidR="00A53D7C">
        <w:t>spoedig precies kunnen laten weten</w:t>
      </w:r>
      <w:r w:rsidR="000A0B51">
        <w:t xml:space="preserve"> wat het tijdspad gaat worden. We </w:t>
      </w:r>
      <w:r w:rsidR="008D638E">
        <w:t>brengen</w:t>
      </w:r>
      <w:r w:rsidR="000A0B51">
        <w:t xml:space="preserve"> u dan  op de hoogte van de kosten</w:t>
      </w:r>
      <w:r w:rsidR="00A210A0">
        <w:t>, de besparing</w:t>
      </w:r>
      <w:r w:rsidR="0018719F">
        <w:t xml:space="preserve"> en de terugverdientijd</w:t>
      </w:r>
      <w:r w:rsidR="00742A64">
        <w:t xml:space="preserve"> van uw panelen.</w:t>
      </w:r>
    </w:p>
    <w:p w14:paraId="4216B211" w14:textId="7BBA170E" w:rsidR="002D3C5A" w:rsidRDefault="002D3C5A"/>
    <w:p w14:paraId="2D136EF8" w14:textId="60FFB7E3" w:rsidR="002D3C5A" w:rsidRPr="00E96515" w:rsidRDefault="002D3C5A">
      <w:r>
        <w:t xml:space="preserve">Om een indruk te krijgen van de kosten kunt u uitgaan van </w:t>
      </w:r>
      <w:r w:rsidR="00BB1428" w:rsidRPr="00E96515">
        <w:t>een bedrag onder de 350 euro</w:t>
      </w:r>
      <w:r w:rsidR="008D158C" w:rsidRPr="00E96515">
        <w:t xml:space="preserve"> </w:t>
      </w:r>
      <w:r w:rsidR="00F96961" w:rsidRPr="00E96515">
        <w:t xml:space="preserve"> en een terugverdientijd van ongeveer 6 jaar; rendement ongeveer 10%.</w:t>
      </w:r>
    </w:p>
    <w:p w14:paraId="3FA190C8" w14:textId="77777777" w:rsidR="00F96961" w:rsidRDefault="00F96961"/>
    <w:p w14:paraId="1BFE3233" w14:textId="1E434915" w:rsidR="006A5705" w:rsidRDefault="00F96961">
      <w:r w:rsidRPr="00E96515">
        <w:t>Het aantal benodigde panelen</w:t>
      </w:r>
      <w:r w:rsidR="00846190" w:rsidRPr="00E96515">
        <w:t xml:space="preserve"> </w:t>
      </w:r>
      <w:r w:rsidR="00846190">
        <w:t xml:space="preserve">kunt u berekenen door </w:t>
      </w:r>
      <w:r w:rsidR="00FD6E36">
        <w:t>uw jaar</w:t>
      </w:r>
      <w:r w:rsidR="003A52E9">
        <w:t xml:space="preserve">lijks energieverbruik </w:t>
      </w:r>
      <w:r w:rsidR="00FD6E36">
        <w:t xml:space="preserve"> te </w:t>
      </w:r>
      <w:r w:rsidR="00845BFB">
        <w:t>delen door</w:t>
      </w:r>
      <w:r w:rsidR="003A52E9">
        <w:t xml:space="preserve"> 300</w:t>
      </w:r>
      <w:r w:rsidR="0076656E">
        <w:t xml:space="preserve"> kWh.</w:t>
      </w:r>
    </w:p>
    <w:p w14:paraId="6DA8F3CB" w14:textId="059D99A0" w:rsidR="00420B13" w:rsidRDefault="00420B13"/>
    <w:p w14:paraId="0A1B51BD" w14:textId="4E4E7A30" w:rsidR="00420B13" w:rsidRDefault="00420B13">
      <w:r>
        <w:t>Mocht u zich nog niet hebben ingeschreven en wordt</w:t>
      </w:r>
      <w:r w:rsidR="00BE587C">
        <w:t xml:space="preserve"> </w:t>
      </w:r>
      <w:r w:rsidR="003318A4">
        <w:t xml:space="preserve">u </w:t>
      </w:r>
      <w:r w:rsidR="004D05CA">
        <w:t>enthousiast bij het lezen van deze brief</w:t>
      </w:r>
      <w:r w:rsidR="00184DF6">
        <w:t xml:space="preserve">, dan kunt u via de mail </w:t>
      </w:r>
      <w:hyperlink r:id="rId7" w:history="1">
        <w:r w:rsidR="000D15E7" w:rsidRPr="003209F7">
          <w:rPr>
            <w:rStyle w:val="Hyperlink"/>
          </w:rPr>
          <w:t>info@cuijksenergiecollectief.nl</w:t>
        </w:r>
      </w:hyperlink>
      <w:r w:rsidR="000D15E7">
        <w:t xml:space="preserve"> aangeven voor hoeveel panelen u </w:t>
      </w:r>
      <w:r w:rsidR="00550460">
        <w:t>in aanmerking zou willen komen. Wij nemen dan contact met u op.</w:t>
      </w:r>
    </w:p>
    <w:p w14:paraId="5EE3D10A" w14:textId="64FD5740" w:rsidR="00E94739" w:rsidRPr="008D158C" w:rsidRDefault="00CA189B" w:rsidP="00E94739">
      <w:r>
        <w:t xml:space="preserve">Indien u vragen heeft mag u altijd contact opnemen met </w:t>
      </w:r>
      <w:r w:rsidRPr="00E94739">
        <w:rPr>
          <w:b/>
          <w:bCs/>
        </w:rPr>
        <w:t>Marcel Jansen</w:t>
      </w:r>
      <w:r w:rsidR="00382AAE" w:rsidRPr="00E94739">
        <w:rPr>
          <w:b/>
          <w:bCs/>
        </w:rPr>
        <w:t>, 06-</w:t>
      </w:r>
      <w:r w:rsidR="00477CDD" w:rsidRPr="00E94739">
        <w:rPr>
          <w:b/>
          <w:bCs/>
        </w:rPr>
        <w:t>52034196</w:t>
      </w:r>
      <w:r w:rsidR="00F96961">
        <w:rPr>
          <w:b/>
          <w:bCs/>
        </w:rPr>
        <w:t xml:space="preserve">, </w:t>
      </w:r>
      <w:r w:rsidR="00F96961" w:rsidRPr="008D158C">
        <w:rPr>
          <w:b/>
          <w:bCs/>
        </w:rPr>
        <w:t>of Arnold van den Wollenberg, 06 51185246.</w:t>
      </w:r>
    </w:p>
    <w:p w14:paraId="7400F65E" w14:textId="77777777" w:rsidR="00E94739" w:rsidRDefault="00E94739" w:rsidP="00E94739"/>
    <w:p w14:paraId="0876AD2C" w14:textId="2B631A51" w:rsidR="00E94739" w:rsidRDefault="00E94739" w:rsidP="00E94739">
      <w:r>
        <w:t xml:space="preserve">Zo gauw de beperkende maatregelen van de overheid i.v.m. Corona worden opgeheven </w:t>
      </w:r>
      <w:r w:rsidR="00F96310">
        <w:t>of als er nieuws is, laten wij van ons horen.</w:t>
      </w:r>
      <w:r>
        <w:t xml:space="preserve"> </w:t>
      </w:r>
    </w:p>
    <w:p w14:paraId="7859917B" w14:textId="1F2F1D29" w:rsidR="00CD7FF7" w:rsidRDefault="00CD7FF7" w:rsidP="00E94739"/>
    <w:p w14:paraId="6D7E82F0" w14:textId="64178CE9" w:rsidR="00CD7FF7" w:rsidRDefault="00CD7FF7" w:rsidP="00E94739">
      <w:r>
        <w:t>Met vriendelijke groet,</w:t>
      </w:r>
    </w:p>
    <w:p w14:paraId="7685AF51" w14:textId="28A737DE" w:rsidR="00CD7FF7" w:rsidRDefault="00CD7FF7" w:rsidP="00E94739">
      <w:r>
        <w:t>Bestuur van het Cuijks Energie Collectief</w:t>
      </w:r>
    </w:p>
    <w:p w14:paraId="4ED3A5D3" w14:textId="77777777" w:rsidR="00817771" w:rsidRDefault="00817771"/>
    <w:p w14:paraId="2359FEDF" w14:textId="77777777" w:rsidR="00C90DA9" w:rsidRDefault="00C90DA9"/>
    <w:p w14:paraId="4E9363D0" w14:textId="77777777" w:rsidR="00C90DA9" w:rsidRDefault="00C90DA9">
      <w:pPr>
        <w:sectPr w:rsidR="00C90DA9" w:rsidSect="00C90DA9">
          <w:type w:val="continuous"/>
          <w:pgSz w:w="11900" w:h="16840"/>
          <w:pgMar w:top="1417" w:right="1417" w:bottom="1417" w:left="1417" w:header="709" w:footer="709" w:gutter="0"/>
          <w:cols w:space="708"/>
          <w:docGrid w:linePitch="360"/>
        </w:sectPr>
      </w:pPr>
    </w:p>
    <w:p w14:paraId="07690240" w14:textId="4295B08F" w:rsidR="00C90DA9" w:rsidRDefault="00FF1E76">
      <w:r>
        <w:rPr>
          <w:noProof/>
          <w:lang w:eastAsia="nl-NL"/>
        </w:rPr>
        <w:drawing>
          <wp:inline distT="0" distB="0" distL="0" distR="0" wp14:anchorId="03A34235" wp14:editId="4AAD0A70">
            <wp:extent cx="7639050" cy="552409"/>
            <wp:effectExtent l="0" t="0" r="0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efpapier CEC onderzij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4854" cy="58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DA9" w:rsidSect="00C90DA9">
      <w:type w:val="continuous"/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A14D1" w14:textId="77777777" w:rsidR="00B376D3" w:rsidRDefault="00B376D3" w:rsidP="00BB7A1D">
      <w:r>
        <w:separator/>
      </w:r>
    </w:p>
  </w:endnote>
  <w:endnote w:type="continuationSeparator" w:id="0">
    <w:p w14:paraId="34049585" w14:textId="77777777" w:rsidR="00B376D3" w:rsidRDefault="00B376D3" w:rsidP="00BB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C33CB" w14:textId="77777777" w:rsidR="00B376D3" w:rsidRDefault="00B376D3" w:rsidP="00BB7A1D">
      <w:r>
        <w:separator/>
      </w:r>
    </w:p>
  </w:footnote>
  <w:footnote w:type="continuationSeparator" w:id="0">
    <w:p w14:paraId="73E078D4" w14:textId="77777777" w:rsidR="00B376D3" w:rsidRDefault="00B376D3" w:rsidP="00BB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1D"/>
    <w:rsid w:val="000041F0"/>
    <w:rsid w:val="00020DDC"/>
    <w:rsid w:val="00064D99"/>
    <w:rsid w:val="000A0B51"/>
    <w:rsid w:val="000B1AFA"/>
    <w:rsid w:val="000C45C9"/>
    <w:rsid w:val="000D15E7"/>
    <w:rsid w:val="000F14DA"/>
    <w:rsid w:val="001206FD"/>
    <w:rsid w:val="001403C2"/>
    <w:rsid w:val="00184DF6"/>
    <w:rsid w:val="0018719F"/>
    <w:rsid w:val="002340A0"/>
    <w:rsid w:val="0025697C"/>
    <w:rsid w:val="0027565D"/>
    <w:rsid w:val="00285AE9"/>
    <w:rsid w:val="002A62F8"/>
    <w:rsid w:val="002D3C5A"/>
    <w:rsid w:val="002E35A6"/>
    <w:rsid w:val="002E6F33"/>
    <w:rsid w:val="00314545"/>
    <w:rsid w:val="003158E4"/>
    <w:rsid w:val="003318A4"/>
    <w:rsid w:val="00382AAE"/>
    <w:rsid w:val="003A52E9"/>
    <w:rsid w:val="003E4D24"/>
    <w:rsid w:val="00420B13"/>
    <w:rsid w:val="004325A3"/>
    <w:rsid w:val="00434520"/>
    <w:rsid w:val="00434AFA"/>
    <w:rsid w:val="00434CE8"/>
    <w:rsid w:val="00442707"/>
    <w:rsid w:val="00477CDD"/>
    <w:rsid w:val="00493F83"/>
    <w:rsid w:val="004D05CA"/>
    <w:rsid w:val="004D64A0"/>
    <w:rsid w:val="004E0EA5"/>
    <w:rsid w:val="004F4E06"/>
    <w:rsid w:val="005208ED"/>
    <w:rsid w:val="00544E7E"/>
    <w:rsid w:val="00550460"/>
    <w:rsid w:val="00571F58"/>
    <w:rsid w:val="005B3E36"/>
    <w:rsid w:val="005F2EFE"/>
    <w:rsid w:val="006A5705"/>
    <w:rsid w:val="006D1D7E"/>
    <w:rsid w:val="006F51A2"/>
    <w:rsid w:val="00702244"/>
    <w:rsid w:val="00742A64"/>
    <w:rsid w:val="00747D5B"/>
    <w:rsid w:val="0076656E"/>
    <w:rsid w:val="007C4AC1"/>
    <w:rsid w:val="007C7F45"/>
    <w:rsid w:val="007D2306"/>
    <w:rsid w:val="007D2DB2"/>
    <w:rsid w:val="008032D0"/>
    <w:rsid w:val="00817771"/>
    <w:rsid w:val="0082333F"/>
    <w:rsid w:val="0082353A"/>
    <w:rsid w:val="00830920"/>
    <w:rsid w:val="00840B41"/>
    <w:rsid w:val="00845BFB"/>
    <w:rsid w:val="00846190"/>
    <w:rsid w:val="008817D6"/>
    <w:rsid w:val="008D158C"/>
    <w:rsid w:val="008D638E"/>
    <w:rsid w:val="00992C06"/>
    <w:rsid w:val="009E7665"/>
    <w:rsid w:val="00A210A0"/>
    <w:rsid w:val="00A30532"/>
    <w:rsid w:val="00A53902"/>
    <w:rsid w:val="00A53D7C"/>
    <w:rsid w:val="00A902FB"/>
    <w:rsid w:val="00A91B83"/>
    <w:rsid w:val="00AC68E1"/>
    <w:rsid w:val="00AD7FE2"/>
    <w:rsid w:val="00AF384D"/>
    <w:rsid w:val="00B376D3"/>
    <w:rsid w:val="00BA2F75"/>
    <w:rsid w:val="00BB1428"/>
    <w:rsid w:val="00BB7A1D"/>
    <w:rsid w:val="00BC2E3D"/>
    <w:rsid w:val="00BD1E3D"/>
    <w:rsid w:val="00BD3A59"/>
    <w:rsid w:val="00BE3B86"/>
    <w:rsid w:val="00BE587C"/>
    <w:rsid w:val="00C06A4B"/>
    <w:rsid w:val="00C11F17"/>
    <w:rsid w:val="00C62886"/>
    <w:rsid w:val="00C90DA9"/>
    <w:rsid w:val="00C93D53"/>
    <w:rsid w:val="00CA189B"/>
    <w:rsid w:val="00CD7FF7"/>
    <w:rsid w:val="00D03F1A"/>
    <w:rsid w:val="00D3168B"/>
    <w:rsid w:val="00D73463"/>
    <w:rsid w:val="00DC08C0"/>
    <w:rsid w:val="00DC79A8"/>
    <w:rsid w:val="00DF185D"/>
    <w:rsid w:val="00DF793F"/>
    <w:rsid w:val="00E01247"/>
    <w:rsid w:val="00E363B4"/>
    <w:rsid w:val="00E41645"/>
    <w:rsid w:val="00E51D6F"/>
    <w:rsid w:val="00E751FD"/>
    <w:rsid w:val="00E94739"/>
    <w:rsid w:val="00E96515"/>
    <w:rsid w:val="00EC45D7"/>
    <w:rsid w:val="00EF209B"/>
    <w:rsid w:val="00F573F6"/>
    <w:rsid w:val="00F60167"/>
    <w:rsid w:val="00F96310"/>
    <w:rsid w:val="00F96961"/>
    <w:rsid w:val="00FC2F2F"/>
    <w:rsid w:val="00FD37D3"/>
    <w:rsid w:val="00FD6E36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D762"/>
  <w15:chartTrackingRefBased/>
  <w15:docId w15:val="{108FCC75-A39F-42D0-8CA2-DA8C4AA4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B7A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B7A1D"/>
  </w:style>
  <w:style w:type="paragraph" w:styleId="Voettekst">
    <w:name w:val="footer"/>
    <w:basedOn w:val="Standaard"/>
    <w:link w:val="VoettekstChar"/>
    <w:uiPriority w:val="99"/>
    <w:unhideWhenUsed/>
    <w:rsid w:val="00BB7A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7A1D"/>
  </w:style>
  <w:style w:type="paragraph" w:styleId="Ballontekst">
    <w:name w:val="Balloon Text"/>
    <w:basedOn w:val="Standaard"/>
    <w:link w:val="BallontekstChar"/>
    <w:uiPriority w:val="99"/>
    <w:semiHidden/>
    <w:unhideWhenUsed/>
    <w:rsid w:val="00BB7A1D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7A1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0D15E7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D15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04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info@cuijksenergiecollectief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Vullings</dc:creator>
  <cp:keywords/>
  <dc:description/>
  <cp:lastModifiedBy>Henny Vullings</cp:lastModifiedBy>
  <cp:revision>2</cp:revision>
  <dcterms:created xsi:type="dcterms:W3CDTF">2020-05-16T11:04:00Z</dcterms:created>
  <dcterms:modified xsi:type="dcterms:W3CDTF">2020-05-16T11:04:00Z</dcterms:modified>
</cp:coreProperties>
</file>